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94" w:rsidRPr="00773394" w:rsidRDefault="00773394" w:rsidP="0077339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b/>
          <w:i/>
          <w:color w:val="000000"/>
          <w:sz w:val="48"/>
          <w:szCs w:val="48"/>
        </w:rPr>
      </w:pPr>
      <w:r w:rsidRPr="00773394">
        <w:rPr>
          <w:b/>
          <w:bCs/>
          <w:color w:val="000000"/>
          <w:sz w:val="28"/>
          <w:szCs w:val="28"/>
        </w:rPr>
        <w:br/>
      </w:r>
      <w:r w:rsidRPr="00773394">
        <w:rPr>
          <w:rStyle w:val="c1"/>
          <w:b/>
          <w:bCs/>
          <w:i/>
          <w:color w:val="000000"/>
          <w:sz w:val="48"/>
          <w:szCs w:val="48"/>
        </w:rPr>
        <w:t>КОНСУЛЬТАЦИЯ ДЛЯ РОДИТЕЛЕЙ</w:t>
      </w:r>
    </w:p>
    <w:p w:rsidR="00634E18" w:rsidRDefault="00634E18" w:rsidP="00634E18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«КОНСТРУИРОВАНИЕ ИЗ СТРОИТЕЛЬНОГО МАТЕРИАЛА»</w:t>
      </w:r>
    </w:p>
    <w:p w:rsidR="00634E18" w:rsidRDefault="00634E18" w:rsidP="00634E18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В конструировании существует возможность для развития творческой стороны интеллекта – эти игры моделируют творческий процесс.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правила.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 xml:space="preserve">2. Избегайте очень подробных и подсказывающих объяснений и показов, например: «Поставь кубик на кубик – вот так! (Ребенок ставит.) </w:t>
      </w:r>
      <w:r w:rsidRPr="00634E18">
        <w:rPr>
          <w:rStyle w:val="c1"/>
          <w:color w:val="000000"/>
          <w:sz w:val="28"/>
          <w:szCs w:val="28"/>
        </w:rPr>
        <w:lastRenderedPageBreak/>
        <w:t xml:space="preserve">Теперь возьми еще кубик – вот так! ( Ребенок ставит.) Еще кубик!» При таком способе подачи малыш может возвести очень сложную постройку, но сделает он это </w:t>
      </w:r>
      <w:proofErr w:type="gramStart"/>
      <w:r w:rsidRPr="00634E18">
        <w:rPr>
          <w:rStyle w:val="c1"/>
          <w:color w:val="000000"/>
          <w:sz w:val="28"/>
          <w:szCs w:val="28"/>
        </w:rPr>
        <w:t>чисто механически</w:t>
      </w:r>
      <w:proofErr w:type="gramEnd"/>
      <w:r w:rsidRPr="00634E18">
        <w:rPr>
          <w:rStyle w:val="c1"/>
          <w:color w:val="000000"/>
          <w:sz w:val="28"/>
          <w:szCs w:val="28"/>
        </w:rPr>
        <w:t>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634E18">
        <w:rPr>
          <w:rStyle w:val="c1"/>
          <w:color w:val="000000"/>
          <w:sz w:val="28"/>
          <w:szCs w:val="28"/>
        </w:rPr>
        <w:t>ними</w:t>
      </w:r>
      <w:proofErr w:type="gramEnd"/>
      <w:r w:rsidRPr="00634E18">
        <w:rPr>
          <w:rStyle w:val="c1"/>
          <w:color w:val="000000"/>
          <w:sz w:val="28"/>
          <w:szCs w:val="28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 xml:space="preserve">6. При проведении игр со строительным материалом предполагается  нарастание степени сложности конструктивных задач, ставящихся перед ребенком, а именно – постепенный переход от </w:t>
      </w:r>
      <w:proofErr w:type="gramStart"/>
      <w:r w:rsidRPr="00634E18">
        <w:rPr>
          <w:rStyle w:val="c1"/>
          <w:color w:val="000000"/>
          <w:sz w:val="28"/>
          <w:szCs w:val="28"/>
        </w:rPr>
        <w:t>простого</w:t>
      </w:r>
      <w:proofErr w:type="gramEnd"/>
      <w:r w:rsidRPr="00634E18">
        <w:rPr>
          <w:rStyle w:val="c1"/>
          <w:color w:val="000000"/>
          <w:sz w:val="28"/>
          <w:szCs w:val="28"/>
        </w:rPr>
        <w:t xml:space="preserve"> к сложному.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Игры со строительным материалом и различными конструкторами помогут вашему ребенку развивать: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lastRenderedPageBreak/>
        <w:t>· мелкую моторику;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· воображение;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· творческие способности;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· узнать много нового;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· совершенствовать элементарные технические умения;</w:t>
      </w:r>
    </w:p>
    <w:p w:rsidR="00634E18" w:rsidRPr="00634E18" w:rsidRDefault="00634E18" w:rsidP="00634E1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34E18">
        <w:rPr>
          <w:rStyle w:val="c1"/>
          <w:color w:val="000000"/>
          <w:sz w:val="28"/>
          <w:szCs w:val="28"/>
        </w:rPr>
        <w:t>· активизировать словарь.</w:t>
      </w:r>
    </w:p>
    <w:p w:rsidR="00A80108" w:rsidRDefault="00A80108">
      <w:pPr>
        <w:jc w:val="right"/>
        <w:rPr>
          <w:rFonts w:ascii="Times New Roman" w:eastAsia="Times New Roman" w:hAnsi="Times New Roman" w:cs="Times New Roman"/>
          <w:sz w:val="28"/>
        </w:rPr>
      </w:pPr>
    </w:p>
    <w:sectPr w:rsidR="00A80108" w:rsidSect="00773394">
      <w:pgSz w:w="11906" w:h="16838"/>
      <w:pgMar w:top="1134" w:right="850" w:bottom="1134" w:left="1701" w:header="708" w:footer="708" w:gutter="0"/>
      <w:pgBorders w:offsetFrom="page">
        <w:top w:val="single" w:sz="36" w:space="24" w:color="FF0000" w:shadow="1"/>
        <w:left w:val="single" w:sz="36" w:space="24" w:color="FF0000" w:shadow="1"/>
        <w:bottom w:val="single" w:sz="36" w:space="24" w:color="FF0000" w:shadow="1"/>
        <w:right w:val="single" w:sz="36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108"/>
    <w:rsid w:val="00634E18"/>
    <w:rsid w:val="00773394"/>
    <w:rsid w:val="00A10225"/>
    <w:rsid w:val="00A8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7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3394"/>
  </w:style>
  <w:style w:type="paragraph" w:customStyle="1" w:styleId="c8">
    <w:name w:val="c8"/>
    <w:basedOn w:val="a"/>
    <w:rsid w:val="0077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3394"/>
  </w:style>
  <w:style w:type="character" w:styleId="a3">
    <w:name w:val="Hyperlink"/>
    <w:basedOn w:val="a0"/>
    <w:uiPriority w:val="99"/>
    <w:semiHidden/>
    <w:unhideWhenUsed/>
    <w:rsid w:val="00773394"/>
    <w:rPr>
      <w:color w:val="0000FF"/>
      <w:u w:val="single"/>
    </w:rPr>
  </w:style>
  <w:style w:type="paragraph" w:customStyle="1" w:styleId="c2">
    <w:name w:val="c2"/>
    <w:basedOn w:val="a"/>
    <w:rsid w:val="0063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4DDD-311F-45C6-AD70-C369BC22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3277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2018-02-10T15:01:00Z</dcterms:created>
  <dcterms:modified xsi:type="dcterms:W3CDTF">2018-03-10T12:12:00Z</dcterms:modified>
</cp:coreProperties>
</file>